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6A" w:rsidRPr="00046E92" w:rsidRDefault="00C9756A" w:rsidP="00C9756A">
      <w:pPr>
        <w:ind w:firstLine="709"/>
        <w:jc w:val="center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УПРАЖНЕНИЯ ДЛЯ РАЗВИТИЯ МЕЛКОЙ МОТОРИКИ РУК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Систематические упражнения по тренировке движений пальцев рук оказывают стимулирующее влияние на развитие речи. Это доказано рядом исследователей (М.И. Кольцова, Е.И. </w:t>
      </w:r>
      <w:proofErr w:type="spellStart"/>
      <w:r w:rsidRPr="00046E92">
        <w:rPr>
          <w:sz w:val="28"/>
          <w:szCs w:val="28"/>
        </w:rPr>
        <w:t>Исенина</w:t>
      </w:r>
      <w:proofErr w:type="spellEnd"/>
      <w:r w:rsidRPr="00046E92">
        <w:rPr>
          <w:sz w:val="28"/>
          <w:szCs w:val="28"/>
        </w:rPr>
        <w:t xml:space="preserve">, А.В. </w:t>
      </w:r>
      <w:proofErr w:type="spellStart"/>
      <w:r w:rsidRPr="00046E92">
        <w:rPr>
          <w:sz w:val="28"/>
          <w:szCs w:val="28"/>
        </w:rPr>
        <w:t>Антакова-Фомина</w:t>
      </w:r>
      <w:proofErr w:type="spellEnd"/>
      <w:r w:rsidRPr="00046E92">
        <w:rPr>
          <w:sz w:val="28"/>
          <w:szCs w:val="28"/>
        </w:rPr>
        <w:t xml:space="preserve"> и др.). Работу по развитию мелкой моторики рук желательно проводить систематически, уделяя ей по 5-10 минут ежедневно. С этой целью могут быть использованы разнообразные игры и упражнения.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Для формирования тонких движений пальцев рук могут быть использованы игры с пальчиками, сопровождаемые чтением народных стихов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"Дружба"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Дружат в нашей группе девочки и мальчики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(пальцы рук соединяются в "замок").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Мы с тобой подружим маленькие пальчики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(ритмичное касание одноименных пальцев обеих рук).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Раз, два, три, четыре, пять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(поочередное касание одноименных пальцев, начиная с мизинцев),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Начинай считать опять.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Раз, два, три, четыре, пять.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Мы закончили считать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(руки вниз, встряхнуть кистями).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"Дом и ворота"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На поляне дом стоит ("дом"),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Ну а к дому путь закрыт ("ворота").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Мы ворота открываем (ладони разворачиваются параллельно друг другу),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 этот домик приглашаем ("дом").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Наряду с подобными играми могут быть использованы разнообразные упражнения без речевого сопровождения: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"Кольцо"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то же упражнение выполнять пальцами левой руки;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те же движения производить одновременно пальцами правой и левой руки;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"Пальцы здороваются"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046E92">
        <w:rPr>
          <w:sz w:val="28"/>
          <w:szCs w:val="28"/>
        </w:rPr>
        <w:t>большим</w:t>
      </w:r>
      <w:proofErr w:type="gramEnd"/>
      <w:r w:rsidRPr="00046E92">
        <w:rPr>
          <w:sz w:val="28"/>
          <w:szCs w:val="28"/>
        </w:rPr>
        <w:t>, затем указательный с указательным и т.д.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"Оса"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выпрямить указательный палец правой руки и вращать им;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то же левой рукой;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то же двумя руками;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"Человечек"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указательный и средний пальцы "бегают" по столу;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lastRenderedPageBreak/>
        <w:t>те же движения производить пальцами левой руки;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те же движения одновременно производить одновременно пальцами обеих рук ("дети бегут наперегонки");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"Коза"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вытянуть указательный палец и мизинец правой руки;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то же упражнение выполнить пальцами левой руки;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то же упражнение выполнять одновременно пальцами обеих рук;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"Очки"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proofErr w:type="gramStart"/>
      <w:r w:rsidRPr="00046E92">
        <w:rPr>
          <w:sz w:val="28"/>
          <w:szCs w:val="28"/>
        </w:rPr>
        <w:t>образовать два кружка из большого и указательного пальцев обеих рук, соединить их;</w:t>
      </w:r>
      <w:proofErr w:type="gramEnd"/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"Зайчик"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вытянуть вверх указательный и средний пальцы правой руки, а кончики безымянного пальца и мизинца соединить с кончиком большого пальца;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то же упражнение выполнить пальцами левой руки;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то же упражнение выполнять одновременно пальцами обеих рук;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"Деревья"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поднять обе руки ладонями к себе, широко расставить пальцы;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"Птички летят"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пальцами обеих рук, поднятых к себе тыльной стороной, производить движения вверх-вниз;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"Сгибание-разгибание пальцев"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поочередно сгибать пальцы правой руки, начиная с большого пальца;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выполнить то же упражнение, только сгибать пальцы, начиная с мизинца;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выполнить два предыдущих упражнения пальцами левой руки;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согнуть пальцы правой руки в кулак, поочередно выпрямлять их, начиная с большого пальца;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выполнить то же упражнение, только выпрямлять пальцы, начиная с мизинца;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выполнить два предыдущих упражнения пальцами левой руки;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"Цветок"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руки в вертикальном положении, прижать ладони обеих рук друг к другу, затем слегка раздвинуть их, округлив пальцы;</w:t>
      </w:r>
    </w:p>
    <w:p w:rsidR="00C9756A" w:rsidRPr="00046E92" w:rsidRDefault="00C9756A" w:rsidP="00C9756A">
      <w:pPr>
        <w:ind w:firstLine="709"/>
        <w:jc w:val="both"/>
        <w:rPr>
          <w:b/>
          <w:sz w:val="28"/>
          <w:szCs w:val="28"/>
        </w:rPr>
      </w:pPr>
      <w:r w:rsidRPr="00046E92">
        <w:rPr>
          <w:b/>
          <w:sz w:val="28"/>
          <w:szCs w:val="28"/>
        </w:rPr>
        <w:t>"Кулак-ребро-ладонь"</w:t>
      </w:r>
    </w:p>
    <w:p w:rsidR="00C9756A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на плоскости стола три положения руки последовательно сменяют друг друга. Выполняется 8-10 раз правой рукой, затем левой, далее обеими руками.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</w:p>
    <w:p w:rsidR="00C9756A" w:rsidRDefault="00C9756A" w:rsidP="00C9756A">
      <w:pPr>
        <w:ind w:firstLine="709"/>
        <w:jc w:val="both"/>
        <w:rPr>
          <w:i/>
          <w:sz w:val="28"/>
          <w:szCs w:val="28"/>
        </w:rPr>
      </w:pPr>
      <w:r w:rsidRPr="001A1E28">
        <w:rPr>
          <w:i/>
          <w:sz w:val="28"/>
          <w:szCs w:val="28"/>
        </w:rPr>
        <w:t xml:space="preserve">Описанные выше игры и упражнения обеспечивают хорошую тренировку пальцев, способствуют выработке изолированных движений, развитию точности движений пальцев. </w:t>
      </w:r>
    </w:p>
    <w:p w:rsidR="00C9756A" w:rsidRPr="001A1E28" w:rsidRDefault="00C9756A" w:rsidP="00C9756A">
      <w:pPr>
        <w:ind w:firstLine="709"/>
        <w:jc w:val="both"/>
        <w:rPr>
          <w:i/>
          <w:sz w:val="28"/>
          <w:szCs w:val="28"/>
        </w:rPr>
      </w:pPr>
    </w:p>
    <w:p w:rsidR="00C9756A" w:rsidRPr="001A1E28" w:rsidRDefault="00C9756A" w:rsidP="00C9756A">
      <w:pPr>
        <w:ind w:firstLine="709"/>
        <w:jc w:val="both"/>
        <w:rPr>
          <w:b/>
          <w:sz w:val="28"/>
          <w:szCs w:val="28"/>
        </w:rPr>
      </w:pPr>
      <w:r w:rsidRPr="001A1E28">
        <w:rPr>
          <w:b/>
          <w:sz w:val="28"/>
          <w:szCs w:val="28"/>
        </w:rPr>
        <w:t xml:space="preserve">Развитию ручной моторики способствуют также: 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lastRenderedPageBreak/>
        <w:t>Занятия с пластилином, глиной, соленым тестом, мелким строительным материалом, конструктором;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-Нанизывание бус, </w:t>
      </w:r>
      <w:proofErr w:type="spellStart"/>
      <w:r w:rsidRPr="00046E92">
        <w:rPr>
          <w:sz w:val="28"/>
          <w:szCs w:val="28"/>
        </w:rPr>
        <w:t>бисероплетение</w:t>
      </w:r>
      <w:proofErr w:type="spellEnd"/>
      <w:r w:rsidRPr="00046E92">
        <w:rPr>
          <w:sz w:val="28"/>
          <w:szCs w:val="28"/>
        </w:rPr>
        <w:t>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-Выкладывание из спичек рисунков, букв, складывание колодцев;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-Одновременно левой и правой рукой складывать в коробку пуговицы;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-Рисование по трафарету букв, геометрических фигур, штриховка;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-Рисование по точкам, пунктирным линиям;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-Массаж рук.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 xml:space="preserve">Проводится сначала на одной руке, затем на другой. </w:t>
      </w:r>
    </w:p>
    <w:p w:rsidR="00C9756A" w:rsidRPr="00046E92" w:rsidRDefault="00C9756A" w:rsidP="00C9756A">
      <w:pPr>
        <w:ind w:firstLine="709"/>
        <w:jc w:val="both"/>
        <w:rPr>
          <w:sz w:val="28"/>
          <w:szCs w:val="28"/>
        </w:rPr>
      </w:pPr>
      <w:r w:rsidRPr="00046E92">
        <w:rPr>
          <w:sz w:val="28"/>
          <w:szCs w:val="28"/>
        </w:rPr>
        <w:t>Поглаживание от кончиков пальцев до середины руки с внешней и тыльной стороны</w:t>
      </w:r>
    </w:p>
    <w:p w:rsidR="00E26A15" w:rsidRDefault="00E26A15"/>
    <w:sectPr w:rsidR="00E26A15" w:rsidSect="00E2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56A"/>
    <w:rsid w:val="00C9756A"/>
    <w:rsid w:val="00E2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Company>Your Company Name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2009-04-17T11:13:00Z</dcterms:created>
  <dcterms:modified xsi:type="dcterms:W3CDTF">2009-04-17T11:14:00Z</dcterms:modified>
</cp:coreProperties>
</file>